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Mason Muir</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Siewers</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Bible as Literature</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3/12/22</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Draft </w:t>
      </w:r>
      <w:r w:rsidDel="00000000" w:rsidR="00000000" w:rsidRPr="00000000">
        <w:rPr>
          <w:rtl w:val="0"/>
        </w:rPr>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Derived from </w:t>
      </w:r>
      <w:r w:rsidDel="00000000" w:rsidR="00000000" w:rsidRPr="00000000">
        <w:rPr>
          <w:rFonts w:ascii="Times New Roman" w:cs="Times New Roman" w:eastAsia="Times New Roman" w:hAnsi="Times New Roman"/>
          <w:i w:val="1"/>
          <w:sz w:val="24"/>
          <w:szCs w:val="24"/>
          <w:rtl w:val="0"/>
        </w:rPr>
        <w:t xml:space="preserve">Exodus</w:t>
      </w:r>
      <w:r w:rsidDel="00000000" w:rsidR="00000000" w:rsidRPr="00000000">
        <w:rPr>
          <w:rFonts w:ascii="Times New Roman" w:cs="Times New Roman" w:eastAsia="Times New Roman" w:hAnsi="Times New Roman"/>
          <w:sz w:val="24"/>
          <w:szCs w:val="24"/>
          <w:rtl w:val="0"/>
        </w:rPr>
        <w:t xml:space="preserve"> the “ten commandments” have been the best societal guidelines for mankind for over two millennia. With a new societal structure the meaning of the bible is forced to be reinterpreted. In </w:t>
      </w:r>
      <w:r w:rsidDel="00000000" w:rsidR="00000000" w:rsidRPr="00000000">
        <w:rPr>
          <w:rFonts w:ascii="Times New Roman" w:cs="Times New Roman" w:eastAsia="Times New Roman" w:hAnsi="Times New Roman"/>
          <w:i w:val="1"/>
          <w:sz w:val="24"/>
          <w:szCs w:val="24"/>
          <w:rtl w:val="0"/>
        </w:rPr>
        <w:t xml:space="preserve">Words from the Fire: Hearing the Voice of God in the 10 Commandments </w:t>
      </w:r>
      <w:r w:rsidDel="00000000" w:rsidR="00000000" w:rsidRPr="00000000">
        <w:rPr>
          <w:rFonts w:ascii="Times New Roman" w:cs="Times New Roman" w:eastAsia="Times New Roman" w:hAnsi="Times New Roman"/>
          <w:sz w:val="24"/>
          <w:szCs w:val="24"/>
          <w:rtl w:val="0"/>
        </w:rPr>
        <w:t xml:space="preserve">by Albert Mohler presents a viewpoint criticizing the westerized mindset while detailing the importance of the bible: because only true meaning arises when an allegorical lens is used to interpret the bible. Each commandment is detailed in </w:t>
      </w:r>
      <w:r w:rsidDel="00000000" w:rsidR="00000000" w:rsidRPr="00000000">
        <w:rPr>
          <w:rFonts w:ascii="Times New Roman" w:cs="Times New Roman" w:eastAsia="Times New Roman" w:hAnsi="Times New Roman"/>
          <w:i w:val="1"/>
          <w:sz w:val="24"/>
          <w:szCs w:val="24"/>
          <w:rtl w:val="0"/>
        </w:rPr>
        <w:t xml:space="preserve">Words from the Fire: Hearing the Voice of God in the 10 Commandments </w:t>
      </w:r>
      <w:r w:rsidDel="00000000" w:rsidR="00000000" w:rsidRPr="00000000">
        <w:rPr>
          <w:rFonts w:ascii="Times New Roman" w:cs="Times New Roman" w:eastAsia="Times New Roman" w:hAnsi="Times New Roman"/>
          <w:sz w:val="24"/>
          <w:szCs w:val="24"/>
          <w:rtl w:val="0"/>
        </w:rPr>
        <w:t xml:space="preserve">in a way that presents these archaic laws in a way that actually makes sense to someone living 2,000 years after they were created. Even though these laws were created so long ago when they are looked at in a way that does not claim historical accuracy, severely impactful messages prevail. In order for the bible to guide society it needs to be questioned because when it’s condemned then the words of the lord are able to disprove any doubts.</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Quite possibly the most overlooked commandment from the ten commandments is the very first one which is, “Thou shalt have no other gods before: me” (Exodus 21:3). In a dramatic interpretation called </w:t>
      </w:r>
      <w:r w:rsidDel="00000000" w:rsidR="00000000" w:rsidRPr="00000000">
        <w:rPr>
          <w:rFonts w:ascii="Times New Roman" w:cs="Times New Roman" w:eastAsia="Times New Roman" w:hAnsi="Times New Roman"/>
          <w:i w:val="1"/>
          <w:sz w:val="24"/>
          <w:szCs w:val="24"/>
          <w:rtl w:val="0"/>
        </w:rPr>
        <w:t xml:space="preserve">The Ten Commandments</w:t>
      </w:r>
      <w:r w:rsidDel="00000000" w:rsidR="00000000" w:rsidRPr="00000000">
        <w:rPr>
          <w:rFonts w:ascii="Times New Roman" w:cs="Times New Roman" w:eastAsia="Times New Roman" w:hAnsi="Times New Roman"/>
          <w:sz w:val="24"/>
          <w:szCs w:val="24"/>
          <w:rtl w:val="0"/>
        </w:rPr>
        <w:t xml:space="preserve"> (a film detailing Moses life) Moses is seen simultaneously marveling and fearing god presenting himself in a form of fire. God whips words into rock slabs, igniting them and spraying smoke and sparks everywhere. Now that may seem interesting to watch but it is about as believable as Santa coming down a chimney. There has been no legitimized evidence proving that “god” could turn into fire and start carving letters into rock slabs for a guy who just happens to be by himself. That interpretation of the first commandment is what is written in the bible. It is “the word of the lord” and never considered “the word of Moses” for some peculiar reason. A possible reason for that could be the foreseen influence of a monotheistic god. In Egypt (where Moses grew up after being thrown down the Nile River) there was a god for just about anything. Having that many gods could lead to some confusion and the power levels of each god would be challenged. Switching to a monotheistic system it would be much easier to pray and connect to a central being. No need for memorization of different powers, just one prevailing god that could answer to any challenge. </w:t>
      </w:r>
    </w:p>
    <w:p w:rsidR="00000000" w:rsidDel="00000000" w:rsidP="00000000" w:rsidRDefault="00000000" w:rsidRPr="00000000" w14:paraId="0000000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two millennia later why would anyone other than a history buff care about what happened back then? One might think: it’s interesting to learn about how power shifts happened and what methods happened but is there any real meaning to be found from it? Well the bible is archaic and times have changed which means “Western society is addicted to minimal law and maximum flexibility. So, when [looking] at this text and visualize this people standing before this mountain, and when [one thinks] about what took place here in the life of Israel as they heard the Lord God deliver His own commands and heard Moses teach them concerning these commands-all this seems so distant and far off” (</w:t>
      </w:r>
      <w:r w:rsidDel="00000000" w:rsidR="00000000" w:rsidRPr="00000000">
        <w:rPr>
          <w:rFonts w:ascii="Times New Roman" w:cs="Times New Roman" w:eastAsia="Times New Roman" w:hAnsi="Times New Roman"/>
          <w:i w:val="1"/>
          <w:sz w:val="24"/>
          <w:szCs w:val="24"/>
          <w:rtl w:val="0"/>
        </w:rPr>
        <w:t xml:space="preserve">Words From the Fire: Hearing the Voice of God in the 10 Commandments</w:t>
      </w:r>
      <w:r w:rsidDel="00000000" w:rsidR="00000000" w:rsidRPr="00000000">
        <w:rPr>
          <w:rFonts w:ascii="Times New Roman" w:cs="Times New Roman" w:eastAsia="Times New Roman" w:hAnsi="Times New Roman"/>
          <w:sz w:val="24"/>
          <w:szCs w:val="24"/>
          <w:rtl w:val="0"/>
        </w:rPr>
        <w:t xml:space="preserve">, 73). A disconnect between modern times and when Moses was alive is very clear. But acknowledging and addressing that issue is what leads to discovering the timeless meaning behind the first commandment. It’s clear that the formation of the ten commandments is and should not be taken literally by anyone alive today. But understanding and learning what the Christian religion was founded on helps create an understanding of how the bible relates to today.</w:t>
      </w:r>
    </w:p>
    <w:p w:rsidR="00000000" w:rsidDel="00000000" w:rsidP="00000000" w:rsidRDefault="00000000" w:rsidRPr="00000000" w14:paraId="0000000B">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color w:val="1a1a1a"/>
          <w:sz w:val="24"/>
          <w:szCs w:val="24"/>
        </w:rPr>
      </w:pPr>
      <w:r w:rsidDel="00000000" w:rsidR="00000000" w:rsidRPr="00000000">
        <w:rPr>
          <w:rFonts w:ascii="Times New Roman" w:cs="Times New Roman" w:eastAsia="Times New Roman" w:hAnsi="Times New Roman"/>
          <w:b w:val="1"/>
          <w:color w:val="1a1a1a"/>
          <w:sz w:val="24"/>
          <w:szCs w:val="24"/>
          <w:rtl w:val="0"/>
        </w:rPr>
        <w:t xml:space="preserve">Close readings</w:t>
      </w:r>
      <w:r w:rsidDel="00000000" w:rsidR="00000000" w:rsidRPr="00000000">
        <w:rPr>
          <w:rFonts w:ascii="Times New Roman" w:cs="Times New Roman" w:eastAsia="Times New Roman" w:hAnsi="Times New Roman"/>
          <w:color w:val="1a1a1a"/>
          <w:sz w:val="24"/>
          <w:szCs w:val="24"/>
          <w:rtl w:val="0"/>
        </w:rPr>
        <w:t xml:space="preserve">. The essay should be structured around two or three close readings from the literary work you are examining, each exploring a specific scene, and including at least two paragraphs. Each scene should cover at least a couple pages of the book. You should in the close readings examine two or more of the four ways of ancient reading discussed in class (and linked on our webpage), and also some of the following: Style, diction, tone, characterization, theme, plot, setting, sources, analogues (parallels to other writing).</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