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highlight w:val="white"/>
          <w:rtl w:val="0"/>
        </w:rPr>
        <w:t xml:space="preserve">A 6 -to-8 page essay, should be analytical, and should not engage in descriptive summary or Wikipedia-style background.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draft due following Friday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Exodus Album by Bob Marley</w:t>
      </w:r>
    </w:p>
    <w:tbl>
      <w:tblPr>
        <w:tblStyle w:val="Table1"/>
        <w:tblW w:w="8565.0" w:type="dxa"/>
        <w:jc w:val="left"/>
        <w:tblInd w:w="0.0" w:type="pct"/>
        <w:tblLayout w:type="fixed"/>
        <w:tblLook w:val="0600"/>
      </w:tblPr>
      <w:tblGrid>
        <w:gridCol w:w="1"/>
        <w:gridCol w:w="1"/>
        <w:gridCol w:w="8325"/>
        <w:gridCol w:w="240"/>
        <w:tblGridChange w:id="0">
          <w:tblGrid>
            <w:gridCol w:w="1"/>
            <w:gridCol w:w="1"/>
            <w:gridCol w:w="8325"/>
            <w:gridCol w:w="2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 Mystic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 Much Things To Say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Guiltiness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Heathen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Exodus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Jamming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Waiting In Vain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Turn Your Lights Down Low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Three Little Birds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Love / People Get Ready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Ten Commandments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film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1:16:55-1:17:10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“No other gods before me”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Thou shalt love thy neighbor as thyself”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1:18:08-1:18:49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“Thou shall not take the name of the lord in vain”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“Remember the seventh day to keep it holy”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“Honor thy father and thy mother”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“Thou shalt not kill”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1:20:04-1:22:00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“Thou shalt not commit adultery”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“Thou shalt not steal”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“Thou shalt not bear false witness against thy neighbor”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“Thou shalt not covet thy neighbor's house”</w:t>
      </w:r>
    </w:p>
    <w:p w:rsidR="00000000" w:rsidDel="00000000" w:rsidP="00000000" w:rsidRDefault="00000000" w:rsidRPr="00000000" w14:paraId="0000003C">
      <w:pPr>
        <w:spacing w:after="240" w:before="240" w:lineRule="auto"/>
        <w:ind w:left="5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Ryken, Philip Graham.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Written in Stone: The Ten Commandments and Today's Moral Crisis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 &amp; R Pub., 2010.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-1 pg57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-2 pg71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-3 pg85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-4 pg101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-5 pg117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-6 pg135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-7 pg151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-8 pg169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-9 pg185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-10 pg201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ind w:left="5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JR, MOHLER R ALBERT.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Words from the Fire: Hearing the Voice of God in the 10 Commandments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MOODY PRESS, 2020. 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-1 pg 53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-2 pg86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-3 pg123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-4 pg153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-5 pg193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-6 pg229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-7 pg267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-8 pg303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-9 pg334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-10 pg373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Exodus Chapter 20 (ten commandments)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Exodus Chapter 30 (movement of ja people)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Enthymeme argument sentence: The two scholarly books encourage utilization of the ten commandments since it sheds a modernized view on them. While the album “Exodus” by Bob Marley contributes to creating a new way of consuming age-old lessons derived from the bible with the lens of a rastafari.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